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7E" w:rsidRDefault="00DA4E7E">
      <w:pPr>
        <w:rPr>
          <w:b/>
        </w:rPr>
      </w:pPr>
    </w:p>
    <w:p w:rsidR="00DA4E7E" w:rsidRDefault="00DA4E7E">
      <w:pPr>
        <w:rPr>
          <w:b/>
        </w:rPr>
      </w:pPr>
    </w:p>
    <w:p w:rsidR="00D27846" w:rsidRPr="00A474D1" w:rsidRDefault="00DA4E7E" w:rsidP="00D27846">
      <w:pPr>
        <w:rPr>
          <w:sz w:val="24"/>
          <w:szCs w:val="24"/>
        </w:rPr>
      </w:pPr>
      <w:r w:rsidRPr="00A474D1">
        <w:rPr>
          <w:sz w:val="24"/>
          <w:szCs w:val="24"/>
        </w:rPr>
        <w:t xml:space="preserve">                                                                                                   </w:t>
      </w:r>
      <w:r w:rsidR="00A474D1">
        <w:rPr>
          <w:sz w:val="24"/>
          <w:szCs w:val="24"/>
        </w:rPr>
        <w:t xml:space="preserve">                            </w:t>
      </w:r>
    </w:p>
    <w:p w:rsidR="00DA4E7E" w:rsidRPr="000141C7" w:rsidRDefault="00D27846" w:rsidP="000141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</w:t>
      </w:r>
      <w:r w:rsidR="000141C7">
        <w:rPr>
          <w:b/>
          <w:sz w:val="24"/>
          <w:szCs w:val="24"/>
        </w:rPr>
        <w:t xml:space="preserve">            </w:t>
      </w:r>
      <w:r w:rsidR="00DA4E7E" w:rsidRPr="000141C7">
        <w:rPr>
          <w:rFonts w:ascii="Times New Roman" w:hAnsi="Times New Roman" w:cs="Times New Roman"/>
          <w:b/>
          <w:sz w:val="32"/>
          <w:szCs w:val="32"/>
        </w:rPr>
        <w:t xml:space="preserve">Инструкция по уходу и эксплуатации  алюминиевых  </w:t>
      </w:r>
      <w:proofErr w:type="spellStart"/>
      <w:r w:rsidR="00DA4E7E" w:rsidRPr="000141C7">
        <w:rPr>
          <w:rFonts w:ascii="Times New Roman" w:hAnsi="Times New Roman" w:cs="Times New Roman"/>
          <w:b/>
          <w:sz w:val="32"/>
          <w:szCs w:val="32"/>
        </w:rPr>
        <w:t>свет</w:t>
      </w:r>
      <w:bookmarkStart w:id="0" w:name="_GoBack"/>
      <w:bookmarkEnd w:id="0"/>
      <w:r w:rsidR="00DA4E7E" w:rsidRPr="000141C7">
        <w:rPr>
          <w:rFonts w:ascii="Times New Roman" w:hAnsi="Times New Roman" w:cs="Times New Roman"/>
          <w:b/>
          <w:sz w:val="32"/>
          <w:szCs w:val="32"/>
        </w:rPr>
        <w:t>опрозрачных</w:t>
      </w:r>
      <w:proofErr w:type="spellEnd"/>
      <w:r w:rsidR="00DA4E7E" w:rsidRPr="000141C7">
        <w:rPr>
          <w:rFonts w:ascii="Times New Roman" w:hAnsi="Times New Roman" w:cs="Times New Roman"/>
          <w:b/>
          <w:sz w:val="32"/>
          <w:szCs w:val="32"/>
        </w:rPr>
        <w:t xml:space="preserve">  конструкций</w:t>
      </w:r>
      <w:r w:rsidRPr="000141C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A4E7E" w:rsidRPr="000141C7">
        <w:rPr>
          <w:rFonts w:ascii="Times New Roman" w:hAnsi="Times New Roman" w:cs="Times New Roman"/>
          <w:b/>
          <w:sz w:val="32"/>
          <w:szCs w:val="32"/>
        </w:rPr>
        <w:t xml:space="preserve">из  </w:t>
      </w:r>
      <w:proofErr w:type="spellStart"/>
      <w:r w:rsidR="00DA4E7E" w:rsidRPr="000141C7">
        <w:rPr>
          <w:rFonts w:ascii="Times New Roman" w:hAnsi="Times New Roman" w:cs="Times New Roman"/>
          <w:b/>
          <w:sz w:val="32"/>
          <w:szCs w:val="32"/>
        </w:rPr>
        <w:t>нетермоизолированного</w:t>
      </w:r>
      <w:proofErr w:type="spellEnd"/>
      <w:r w:rsidR="00DA4E7E" w:rsidRPr="000141C7">
        <w:rPr>
          <w:rFonts w:ascii="Times New Roman" w:hAnsi="Times New Roman" w:cs="Times New Roman"/>
          <w:b/>
          <w:sz w:val="32"/>
          <w:szCs w:val="32"/>
        </w:rPr>
        <w:t xml:space="preserve">  профиля</w:t>
      </w:r>
      <w:r w:rsidR="0028362B" w:rsidRPr="000141C7">
        <w:rPr>
          <w:rFonts w:ascii="Times New Roman" w:hAnsi="Times New Roman" w:cs="Times New Roman"/>
          <w:b/>
          <w:sz w:val="32"/>
          <w:szCs w:val="32"/>
        </w:rPr>
        <w:t>.</w:t>
      </w:r>
    </w:p>
    <w:p w:rsidR="00DA4E7E" w:rsidRPr="000141C7" w:rsidRDefault="00DA4E7E">
      <w:pPr>
        <w:rPr>
          <w:b/>
          <w:sz w:val="32"/>
          <w:szCs w:val="32"/>
        </w:rPr>
      </w:pPr>
    </w:p>
    <w:p w:rsidR="00EE0B9A" w:rsidRPr="000141C7" w:rsidRDefault="00940E5F">
      <w:pPr>
        <w:rPr>
          <w:rFonts w:ascii="Times New Roman" w:hAnsi="Times New Roman" w:cs="Times New Roman"/>
          <w:b/>
          <w:sz w:val="24"/>
          <w:szCs w:val="24"/>
        </w:rPr>
      </w:pPr>
      <w:r w:rsidRPr="000141C7">
        <w:rPr>
          <w:rFonts w:ascii="Times New Roman" w:hAnsi="Times New Roman" w:cs="Times New Roman"/>
          <w:b/>
          <w:sz w:val="24"/>
          <w:szCs w:val="24"/>
        </w:rPr>
        <w:t>1.</w:t>
      </w:r>
      <w:r w:rsidR="00DA4E7E" w:rsidRPr="0001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B9A" w:rsidRPr="000141C7">
        <w:rPr>
          <w:rFonts w:ascii="Times New Roman" w:hAnsi="Times New Roman" w:cs="Times New Roman"/>
          <w:b/>
          <w:sz w:val="24"/>
          <w:szCs w:val="24"/>
        </w:rPr>
        <w:t>Технические характеристики конструкции остекления балкона.</w:t>
      </w:r>
    </w:p>
    <w:p w:rsidR="00997795" w:rsidRPr="000141C7" w:rsidRDefault="0087066F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>Навесная к</w:t>
      </w:r>
      <w:r w:rsidR="00997795" w:rsidRPr="000141C7">
        <w:rPr>
          <w:rFonts w:ascii="Times New Roman" w:hAnsi="Times New Roman" w:cs="Times New Roman"/>
          <w:sz w:val="24"/>
          <w:szCs w:val="24"/>
        </w:rPr>
        <w:t>онструкция о</w:t>
      </w:r>
      <w:r w:rsidRPr="000141C7">
        <w:rPr>
          <w:rFonts w:ascii="Times New Roman" w:hAnsi="Times New Roman" w:cs="Times New Roman"/>
          <w:sz w:val="24"/>
          <w:szCs w:val="24"/>
        </w:rPr>
        <w:t>стекления балкона или лоджии представляет собой сложный фасадный элемент, пер</w:t>
      </w:r>
      <w:r w:rsidR="003A2ED2" w:rsidRPr="000141C7">
        <w:rPr>
          <w:rFonts w:ascii="Times New Roman" w:hAnsi="Times New Roman" w:cs="Times New Roman"/>
          <w:sz w:val="24"/>
          <w:szCs w:val="24"/>
        </w:rPr>
        <w:t>екрывающий одновременно</w:t>
      </w:r>
      <w:r w:rsidRPr="000141C7">
        <w:rPr>
          <w:rFonts w:ascii="Times New Roman" w:hAnsi="Times New Roman" w:cs="Times New Roman"/>
          <w:sz w:val="24"/>
          <w:szCs w:val="24"/>
        </w:rPr>
        <w:t xml:space="preserve"> несколько этажей, позволяет добиться визуальной целостности фасадов здания, подчеркивая архитектурный замысел, и содержит в себе сложные </w:t>
      </w:r>
      <w:r w:rsidR="003A0E08" w:rsidRPr="000141C7">
        <w:rPr>
          <w:rFonts w:ascii="Times New Roman" w:hAnsi="Times New Roman" w:cs="Times New Roman"/>
          <w:sz w:val="24"/>
          <w:szCs w:val="24"/>
        </w:rPr>
        <w:t>устройства:</w:t>
      </w:r>
      <w:r w:rsidRPr="000141C7">
        <w:rPr>
          <w:rFonts w:ascii="Times New Roman" w:hAnsi="Times New Roman" w:cs="Times New Roman"/>
          <w:sz w:val="24"/>
          <w:szCs w:val="24"/>
        </w:rPr>
        <w:t xml:space="preserve"> компенсирующие естественные перемещения элементов, </w:t>
      </w:r>
      <w:r w:rsidR="003A0E08" w:rsidRPr="000141C7">
        <w:rPr>
          <w:rFonts w:ascii="Times New Roman" w:hAnsi="Times New Roman" w:cs="Times New Roman"/>
          <w:sz w:val="24"/>
          <w:szCs w:val="24"/>
        </w:rPr>
        <w:t xml:space="preserve">обеспечивающие </w:t>
      </w:r>
      <w:r w:rsidRPr="000141C7">
        <w:rPr>
          <w:rFonts w:ascii="Times New Roman" w:hAnsi="Times New Roman" w:cs="Times New Roman"/>
          <w:sz w:val="24"/>
          <w:szCs w:val="24"/>
        </w:rPr>
        <w:t>эвакуацию влаги</w:t>
      </w:r>
      <w:r w:rsidR="003A0E08" w:rsidRPr="000141C7">
        <w:rPr>
          <w:rFonts w:ascii="Times New Roman" w:hAnsi="Times New Roman" w:cs="Times New Roman"/>
          <w:sz w:val="24"/>
          <w:szCs w:val="24"/>
        </w:rPr>
        <w:t>, и сопротивление нормируемым механическим воздействиям (СП 20.13330.2011).</w:t>
      </w:r>
    </w:p>
    <w:p w:rsidR="008C55B8" w:rsidRPr="000141C7" w:rsidRDefault="00940E5F">
      <w:pPr>
        <w:rPr>
          <w:rFonts w:ascii="Times New Roman" w:hAnsi="Times New Roman" w:cs="Times New Roman"/>
          <w:b/>
          <w:sz w:val="24"/>
          <w:szCs w:val="24"/>
        </w:rPr>
      </w:pPr>
      <w:r w:rsidRPr="000141C7">
        <w:rPr>
          <w:rFonts w:ascii="Times New Roman" w:hAnsi="Times New Roman" w:cs="Times New Roman"/>
          <w:b/>
          <w:sz w:val="24"/>
          <w:szCs w:val="24"/>
        </w:rPr>
        <w:t>2.</w:t>
      </w:r>
      <w:r w:rsidR="00DA4E7E" w:rsidRPr="0001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5B8" w:rsidRPr="000141C7">
        <w:rPr>
          <w:rFonts w:ascii="Times New Roman" w:hAnsi="Times New Roman" w:cs="Times New Roman"/>
          <w:b/>
          <w:sz w:val="24"/>
          <w:szCs w:val="24"/>
        </w:rPr>
        <w:t>Назначение конструкций остекления балконов</w:t>
      </w:r>
    </w:p>
    <w:p w:rsidR="00EE0B9A" w:rsidRPr="000141C7" w:rsidRDefault="00EE0B9A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Каркас </w:t>
      </w:r>
      <w:r w:rsidR="00B00724" w:rsidRPr="000141C7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Pr="000141C7">
        <w:rPr>
          <w:rFonts w:ascii="Times New Roman" w:hAnsi="Times New Roman" w:cs="Times New Roman"/>
          <w:sz w:val="24"/>
          <w:szCs w:val="24"/>
        </w:rPr>
        <w:t xml:space="preserve">состоит из алюминиевых профилей  (лицевые поверхности которых окрашены 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полимерно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 xml:space="preserve"> – порошковым методом), который опирается на бетонные конструкции с помощью стальных кронштейнов (из углеродистой стали с антикоррозионным покрытием). Для соединения кронштейнов с бетонными конструкциями применяются клиновые анкера (из углеродистой стали высокой прочности с антикоррозионным покрытием). Элементы каркаса соединяются с помощью алюминиевых закладных </w:t>
      </w:r>
      <w:r w:rsidR="00B00724" w:rsidRPr="000141C7">
        <w:rPr>
          <w:rFonts w:ascii="Times New Roman" w:hAnsi="Times New Roman" w:cs="Times New Roman"/>
          <w:sz w:val="24"/>
          <w:szCs w:val="24"/>
        </w:rPr>
        <w:t xml:space="preserve">деталей, винтовых соединений и клея (все ответственные винтовые соединения выполняются из </w:t>
      </w:r>
      <w:proofErr w:type="spellStart"/>
      <w:r w:rsidR="006E0E44" w:rsidRPr="000141C7">
        <w:rPr>
          <w:rFonts w:ascii="Times New Roman" w:hAnsi="Times New Roman" w:cs="Times New Roman"/>
          <w:sz w:val="24"/>
          <w:szCs w:val="24"/>
        </w:rPr>
        <w:t>коррозионно</w:t>
      </w:r>
      <w:proofErr w:type="spellEnd"/>
      <w:r w:rsidR="00B00724" w:rsidRPr="000141C7">
        <w:rPr>
          <w:rFonts w:ascii="Times New Roman" w:hAnsi="Times New Roman" w:cs="Times New Roman"/>
          <w:sz w:val="24"/>
          <w:szCs w:val="24"/>
        </w:rPr>
        <w:t xml:space="preserve"> - стойкой стали).</w:t>
      </w:r>
    </w:p>
    <w:p w:rsidR="00B00724" w:rsidRPr="000141C7" w:rsidRDefault="00B00724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>В качестве заполнения конструкции применяются</w:t>
      </w:r>
      <w:r w:rsidR="00997795" w:rsidRPr="000141C7">
        <w:rPr>
          <w:rFonts w:ascii="Times New Roman" w:hAnsi="Times New Roman" w:cs="Times New Roman"/>
          <w:sz w:val="24"/>
          <w:szCs w:val="24"/>
        </w:rPr>
        <w:t>:</w:t>
      </w:r>
      <w:r w:rsidRPr="000141C7">
        <w:rPr>
          <w:rFonts w:ascii="Times New Roman" w:hAnsi="Times New Roman" w:cs="Times New Roman"/>
          <w:sz w:val="24"/>
          <w:szCs w:val="24"/>
        </w:rPr>
        <w:t xml:space="preserve"> стеклоизделия толщиной 5мм, или стальной оцинкованный лист толщиной 0,5мм (лицевые поверхности которого окрашены 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полимерно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 xml:space="preserve"> – порошковым методом),</w:t>
      </w:r>
      <w:r w:rsidR="00997795" w:rsidRPr="000141C7">
        <w:rPr>
          <w:rFonts w:ascii="Times New Roman" w:hAnsi="Times New Roman" w:cs="Times New Roman"/>
          <w:sz w:val="24"/>
          <w:szCs w:val="24"/>
        </w:rPr>
        <w:t xml:space="preserve"> вентиляционные решетки различных конструкций;</w:t>
      </w:r>
      <w:r w:rsidRPr="000141C7">
        <w:rPr>
          <w:rFonts w:ascii="Times New Roman" w:hAnsi="Times New Roman" w:cs="Times New Roman"/>
          <w:sz w:val="24"/>
          <w:szCs w:val="24"/>
        </w:rPr>
        <w:t xml:space="preserve"> в качестве внутренних экранов применяется</w:t>
      </w:r>
      <w:r w:rsidR="00997795" w:rsidRPr="000141C7">
        <w:rPr>
          <w:rFonts w:ascii="Times New Roman" w:hAnsi="Times New Roman" w:cs="Times New Roman"/>
          <w:sz w:val="24"/>
          <w:szCs w:val="24"/>
        </w:rPr>
        <w:t>:</w:t>
      </w:r>
      <w:r w:rsidRPr="000141C7">
        <w:rPr>
          <w:rFonts w:ascii="Times New Roman" w:hAnsi="Times New Roman" w:cs="Times New Roman"/>
          <w:sz w:val="24"/>
          <w:szCs w:val="24"/>
        </w:rPr>
        <w:t xml:space="preserve"> сте</w:t>
      </w:r>
      <w:r w:rsidR="006E0E44" w:rsidRPr="000141C7">
        <w:rPr>
          <w:rFonts w:ascii="Times New Roman" w:hAnsi="Times New Roman" w:cs="Times New Roman"/>
          <w:sz w:val="24"/>
          <w:szCs w:val="24"/>
        </w:rPr>
        <w:t>к</w:t>
      </w:r>
      <w:r w:rsidRPr="000141C7">
        <w:rPr>
          <w:rFonts w:ascii="Times New Roman" w:hAnsi="Times New Roman" w:cs="Times New Roman"/>
          <w:sz w:val="24"/>
          <w:szCs w:val="24"/>
        </w:rPr>
        <w:t>ло - магн</w:t>
      </w:r>
      <w:r w:rsidR="006E0E44" w:rsidRPr="000141C7">
        <w:rPr>
          <w:rFonts w:ascii="Times New Roman" w:hAnsi="Times New Roman" w:cs="Times New Roman"/>
          <w:sz w:val="24"/>
          <w:szCs w:val="24"/>
        </w:rPr>
        <w:t>и</w:t>
      </w:r>
      <w:r w:rsidRPr="000141C7">
        <w:rPr>
          <w:rFonts w:ascii="Times New Roman" w:hAnsi="Times New Roman" w:cs="Times New Roman"/>
          <w:sz w:val="24"/>
          <w:szCs w:val="24"/>
        </w:rPr>
        <w:t xml:space="preserve">евый лист толщиной </w:t>
      </w:r>
      <w:r w:rsidR="006E0E44" w:rsidRPr="000141C7">
        <w:rPr>
          <w:rFonts w:ascii="Times New Roman" w:hAnsi="Times New Roman" w:cs="Times New Roman"/>
          <w:sz w:val="24"/>
          <w:szCs w:val="24"/>
        </w:rPr>
        <w:t>8мм.</w:t>
      </w:r>
    </w:p>
    <w:p w:rsidR="006E0E44" w:rsidRPr="000141C7" w:rsidRDefault="006E0E44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Наружные заполнения фиксируются с помощью 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штапиков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>, технологические зазоры между алюминиевыми элементами и заполнениями уплотняются эластичными уплотнителями (EPDM)</w:t>
      </w:r>
      <w:r w:rsidR="00FB0267" w:rsidRPr="000141C7">
        <w:rPr>
          <w:rFonts w:ascii="Times New Roman" w:hAnsi="Times New Roman" w:cs="Times New Roman"/>
          <w:sz w:val="24"/>
          <w:szCs w:val="24"/>
        </w:rPr>
        <w:t xml:space="preserve"> или герметиками, заполнения витража опираются на каркас с помощью специальных пластиковых или резиновых подкладок.</w:t>
      </w:r>
    </w:p>
    <w:p w:rsidR="0087066F" w:rsidRPr="000141C7" w:rsidRDefault="0087066F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>Внутренние экраны фиксируются с помощью защелок или специальных профилей без уплотнения.</w:t>
      </w:r>
    </w:p>
    <w:p w:rsidR="00EE0B9A" w:rsidRPr="000141C7" w:rsidRDefault="00FB0267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Открывающиеся элементы </w:t>
      </w:r>
      <w:r w:rsidR="00997795" w:rsidRPr="000141C7">
        <w:rPr>
          <w:rFonts w:ascii="Times New Roman" w:hAnsi="Times New Roman" w:cs="Times New Roman"/>
          <w:sz w:val="24"/>
          <w:szCs w:val="24"/>
        </w:rPr>
        <w:t xml:space="preserve">с вклеенным заполнением </w:t>
      </w:r>
      <w:r w:rsidRPr="000141C7">
        <w:rPr>
          <w:rFonts w:ascii="Times New Roman" w:hAnsi="Times New Roman" w:cs="Times New Roman"/>
          <w:sz w:val="24"/>
          <w:szCs w:val="24"/>
        </w:rPr>
        <w:t>(створки) закреплены к каркасу витража с помощью оконной фурнитур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петли, запорные элементы), притвор уплотняется изнутри и снаружи эластичными </w:t>
      </w:r>
      <w:r w:rsidR="008F6B48" w:rsidRPr="000141C7">
        <w:rPr>
          <w:rFonts w:ascii="Times New Roman" w:hAnsi="Times New Roman" w:cs="Times New Roman"/>
          <w:sz w:val="24"/>
          <w:szCs w:val="24"/>
        </w:rPr>
        <w:t>уплотнителями</w:t>
      </w:r>
      <w:r w:rsidR="00997795" w:rsidRPr="000141C7">
        <w:rPr>
          <w:rFonts w:ascii="Times New Roman" w:hAnsi="Times New Roman" w:cs="Times New Roman"/>
          <w:sz w:val="24"/>
          <w:szCs w:val="24"/>
        </w:rPr>
        <w:t xml:space="preserve"> (EPDM).</w:t>
      </w:r>
    </w:p>
    <w:p w:rsidR="00AD612F" w:rsidRPr="000141C7" w:rsidRDefault="00AD612F" w:rsidP="00AD61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 xml:space="preserve">! Конструкции остекления балкона не являются: термоизоляционными и абсолютно гидроизоляционными преградами, класс </w:t>
      </w:r>
      <w:proofErr w:type="spellStart"/>
      <w:r w:rsidRPr="000141C7">
        <w:rPr>
          <w:rFonts w:ascii="Times New Roman" w:hAnsi="Times New Roman" w:cs="Times New Roman"/>
          <w:sz w:val="24"/>
          <w:szCs w:val="24"/>
          <w:u w:val="single"/>
        </w:rPr>
        <w:t>воздухо</w:t>
      </w:r>
      <w:proofErr w:type="spellEnd"/>
      <w:r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proofErr w:type="gramStart"/>
      <w:r w:rsidRPr="000141C7">
        <w:rPr>
          <w:rFonts w:ascii="Times New Roman" w:hAnsi="Times New Roman" w:cs="Times New Roman"/>
          <w:sz w:val="24"/>
          <w:szCs w:val="24"/>
          <w:u w:val="single"/>
        </w:rPr>
        <w:t>водо</w:t>
      </w:r>
      <w:proofErr w:type="spellEnd"/>
      <w:r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– проницаемости</w:t>
      </w:r>
      <w:proofErr w:type="gramEnd"/>
      <w:r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не менее «Д» по ГОСТ 23166-99, с учетом закрытых створок, предел водопроницаемости не менее 150Па (не распространяется на вентиляционные решетки), из чего следует, что при разнице давления ветра между внутренним помещением балкона и улицей более 15 кг на квадратный метр, допустимо </w:t>
      </w:r>
      <w:r w:rsidRPr="000141C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проникновение влаги через конструкцию остекления балкона, </w:t>
      </w:r>
      <w:r w:rsidRPr="000141C7">
        <w:rPr>
          <w:rFonts w:ascii="Times New Roman" w:hAnsi="Times New Roman" w:cs="Times New Roman"/>
          <w:b/>
          <w:sz w:val="24"/>
          <w:szCs w:val="24"/>
          <w:u w:val="single"/>
        </w:rPr>
        <w:t>количество проникновения влаги не нормируется.</w:t>
      </w:r>
    </w:p>
    <w:p w:rsidR="00273F56" w:rsidRPr="000141C7" w:rsidRDefault="00AD612F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F56" w:rsidRPr="000141C7">
        <w:rPr>
          <w:rFonts w:ascii="Times New Roman" w:hAnsi="Times New Roman" w:cs="Times New Roman"/>
          <w:sz w:val="24"/>
          <w:szCs w:val="24"/>
        </w:rPr>
        <w:t>Нетермоизоливанная</w:t>
      </w:r>
      <w:proofErr w:type="spellEnd"/>
      <w:r w:rsidR="00273F56" w:rsidRPr="000141C7">
        <w:rPr>
          <w:rFonts w:ascii="Times New Roman" w:hAnsi="Times New Roman" w:cs="Times New Roman"/>
          <w:sz w:val="24"/>
          <w:szCs w:val="24"/>
        </w:rPr>
        <w:t xml:space="preserve"> витражная система применяется для защиты балконов и лоджий от </w:t>
      </w:r>
      <w:r w:rsidR="003A2ED2" w:rsidRPr="000141C7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="00273F56" w:rsidRPr="000141C7">
        <w:rPr>
          <w:rFonts w:ascii="Times New Roman" w:hAnsi="Times New Roman" w:cs="Times New Roman"/>
          <w:sz w:val="24"/>
          <w:szCs w:val="24"/>
        </w:rPr>
        <w:t xml:space="preserve">атмосферных </w:t>
      </w:r>
      <w:r w:rsidR="003A119C" w:rsidRPr="000141C7">
        <w:rPr>
          <w:rFonts w:ascii="Times New Roman" w:hAnsi="Times New Roman" w:cs="Times New Roman"/>
          <w:sz w:val="24"/>
          <w:szCs w:val="24"/>
        </w:rPr>
        <w:t>осадков: дождя, снега и др.</w:t>
      </w:r>
      <w:r w:rsidR="003A2ED2" w:rsidRPr="0001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b/>
          <w:sz w:val="24"/>
          <w:szCs w:val="24"/>
        </w:rPr>
        <w:t>Воздухопроницаемость</w:t>
      </w:r>
      <w:r w:rsidRPr="000141C7">
        <w:rPr>
          <w:rFonts w:ascii="Times New Roman" w:hAnsi="Times New Roman" w:cs="Times New Roman"/>
          <w:sz w:val="24"/>
          <w:szCs w:val="24"/>
        </w:rPr>
        <w:t xml:space="preserve"> – свойство конструкции пропускать воздух в закрытом состоянии при наличии разности давления воздуха на его наружных и внутренних поверхностях.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b/>
          <w:sz w:val="24"/>
          <w:szCs w:val="24"/>
        </w:rPr>
        <w:t>Водопроницаемость</w:t>
      </w:r>
      <w:r w:rsidRPr="000141C7">
        <w:rPr>
          <w:rFonts w:ascii="Times New Roman" w:hAnsi="Times New Roman" w:cs="Times New Roman"/>
          <w:sz w:val="24"/>
          <w:szCs w:val="24"/>
        </w:rPr>
        <w:t xml:space="preserve"> – свойство конструкции пропускать дождевую воду при определённой  (критической) разности давления воздуха на его наружных и внутренних поверхностях.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При избыточном давлении ветра, превышающим предел водопроницаемости, при порывах ветра близких 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 штормовым, как и при штормовом предупреждении, проникновении ветра и влаги через уплотнители и их стыки допустимо и </w:t>
      </w:r>
      <w:r w:rsidRPr="000141C7">
        <w:rPr>
          <w:rFonts w:ascii="Times New Roman" w:hAnsi="Times New Roman" w:cs="Times New Roman"/>
          <w:b/>
          <w:sz w:val="24"/>
          <w:szCs w:val="24"/>
        </w:rPr>
        <w:t>не является гарантийным случаем.</w:t>
      </w:r>
      <w:r w:rsidRPr="0001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2F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Дополнительным источником влаги на балконе (лоджии) является конденсат, образовывающийся на внутренней поверхности алюминиевой 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нетермоизолированной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 xml:space="preserve"> конструкции. Образование конденсата на внутренней поверхности 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ограждающий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 конструкций допустимо, даже для 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термоизолированных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>. Согласно, п.5.7 СП 50.13330-2012.</w:t>
      </w:r>
    </w:p>
    <w:p w:rsidR="00273F56" w:rsidRPr="000141C7" w:rsidRDefault="00940E5F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3F56" w:rsidRPr="000141C7">
        <w:rPr>
          <w:rFonts w:ascii="Times New Roman" w:hAnsi="Times New Roman" w:cs="Times New Roman"/>
          <w:b/>
          <w:sz w:val="24"/>
          <w:szCs w:val="24"/>
        </w:rPr>
        <w:t>Уход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Работы по уходу должны проводиться регулярно один-два раза в год (желательно в 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теплую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 погоду-весной и осенью)</w:t>
      </w:r>
    </w:p>
    <w:p w:rsidR="00273F56" w:rsidRPr="000141C7" w:rsidRDefault="00273F56" w:rsidP="00DA4E7E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>Обычные загрязнения от пыли и дождя устраняются с помощью теплого мыльного раствора или с помощью имеющихся моющих средств, предназначенных для чистки окон. При этом необходимо знать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что применение порошковых и абразивных чистящих средств, а также трущих предметов недопустимо и приведет к повреждению окрашенных поверхностей.                                                         </w:t>
      </w:r>
      <w:r w:rsidRPr="000141C7">
        <w:rPr>
          <w:rFonts w:ascii="Times New Roman" w:hAnsi="Times New Roman" w:cs="Times New Roman"/>
          <w:sz w:val="24"/>
          <w:szCs w:val="24"/>
        </w:rPr>
        <w:tab/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Проверяйте дренажные отверстия и при необходимости прочищайте их тонким, желательно пластиковым/деревянным не острым предметом. 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Все резиновые уплотнители изготовлены из современных 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 тем не менее они подвержены естественному старению. Для продления срока их службы не менее двух раз в год производите очистку уплотнителей от скопления грязи и смазывайте их 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силиконовым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 спреем.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Не менее двух раз в год необходимо смазывать специальным маслом или силиконовым спреем подвижные детали.</w:t>
      </w:r>
    </w:p>
    <w:p w:rsidR="00273F56" w:rsidRPr="000141C7" w:rsidRDefault="00DA4E7E" w:rsidP="00273F56">
      <w:pPr>
        <w:rPr>
          <w:rFonts w:ascii="Times New Roman" w:hAnsi="Times New Roman" w:cs="Times New Roman"/>
          <w:b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>4.</w:t>
      </w:r>
      <w:r w:rsidR="00273F56" w:rsidRPr="000141C7">
        <w:rPr>
          <w:rFonts w:ascii="Times New Roman" w:hAnsi="Times New Roman" w:cs="Times New Roman"/>
          <w:sz w:val="24"/>
          <w:szCs w:val="24"/>
        </w:rPr>
        <w:t xml:space="preserve"> </w:t>
      </w:r>
      <w:r w:rsidR="00273F56" w:rsidRPr="000141C7">
        <w:rPr>
          <w:rFonts w:ascii="Times New Roman" w:hAnsi="Times New Roman" w:cs="Times New Roman"/>
          <w:b/>
          <w:sz w:val="24"/>
          <w:szCs w:val="24"/>
        </w:rPr>
        <w:t>Эксплуатация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Во избежание поломки фурнитуры или случайного открывания створки в два положения (поворотное и поворотно-откидное) запрещается поворачивать ручку при открытой створке.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В новых окнах требуется время для притирки всех 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подвижным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 деталей фурнитуры. 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 случается, что в первое время для закрытия створок приходиться приложить усилие (окна закрываются </w:t>
      </w:r>
      <w:r w:rsidR="00DA4E7E" w:rsidRPr="000141C7">
        <w:rPr>
          <w:rFonts w:ascii="Times New Roman" w:hAnsi="Times New Roman" w:cs="Times New Roman"/>
          <w:sz w:val="24"/>
          <w:szCs w:val="24"/>
        </w:rPr>
        <w:t>«</w:t>
      </w:r>
      <w:r w:rsidRPr="000141C7">
        <w:rPr>
          <w:rFonts w:ascii="Times New Roman" w:hAnsi="Times New Roman" w:cs="Times New Roman"/>
          <w:sz w:val="24"/>
          <w:szCs w:val="24"/>
        </w:rPr>
        <w:t>туго</w:t>
      </w:r>
      <w:r w:rsidR="00DA4E7E" w:rsidRPr="000141C7">
        <w:rPr>
          <w:rFonts w:ascii="Times New Roman" w:hAnsi="Times New Roman" w:cs="Times New Roman"/>
          <w:sz w:val="24"/>
          <w:szCs w:val="24"/>
        </w:rPr>
        <w:t>»</w:t>
      </w:r>
      <w:r w:rsidRPr="000141C7">
        <w:rPr>
          <w:rFonts w:ascii="Times New Roman" w:hAnsi="Times New Roman" w:cs="Times New Roman"/>
          <w:sz w:val="24"/>
          <w:szCs w:val="24"/>
        </w:rPr>
        <w:t>). Со временем створка закрывается без напряжения.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lastRenderedPageBreak/>
        <w:t xml:space="preserve"> Избегайте резких открытий/закрытий створок, вызывающие сильные удары их друг об  друга или стены, это может привести к нарушению монтажных регулировок, а также механическим повреждениям стекла и профиля.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>Распашные створки открываются путем изменения положения запорной ручки.</w:t>
      </w:r>
    </w:p>
    <w:p w:rsidR="00273F56" w:rsidRPr="000141C7" w:rsidRDefault="4A170078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Исключите попадание в механизм фурнитуры песка, мела или цементно-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песчанного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 xml:space="preserve"> раствора.                                                                                                                                                                      </w:t>
      </w:r>
      <w:r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141C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оповещении средствами массовой информации о штормовом предупреждении необходимо незамедлительно закрыть створки во избежание массовых протечек, вывода из строя фурнитуры и нарушения целостности конструкции.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5. </w:t>
      </w:r>
      <w:r w:rsidR="00273F56" w:rsidRPr="000141C7">
        <w:rPr>
          <w:rFonts w:ascii="Times New Roman" w:hAnsi="Times New Roman" w:cs="Times New Roman"/>
          <w:sz w:val="24"/>
          <w:szCs w:val="24"/>
        </w:rPr>
        <w:t xml:space="preserve"> </w:t>
      </w:r>
      <w:r w:rsidR="00273F56" w:rsidRPr="000141C7">
        <w:rPr>
          <w:rFonts w:ascii="Times New Roman" w:hAnsi="Times New Roman" w:cs="Times New Roman"/>
          <w:b/>
          <w:sz w:val="24"/>
          <w:szCs w:val="24"/>
        </w:rPr>
        <w:t>Запрещается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.1</w:t>
      </w:r>
      <w:proofErr w:type="gramStart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proofErr w:type="gramEnd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рикладывать нагрузки в вертикальном направлении, в том числе виснуть на створках.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.2  Самостоятельная регулировка конструкций в течени</w:t>
      </w:r>
      <w:proofErr w:type="gramStart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гарантийного срока, ослабление или откручивание крепежных винтов, гаек, снятие отдельных  деталей  узлов. При любых нарушениях работы системы остекления необходимо обращаться к специалистам.                                                                     </w:t>
      </w:r>
    </w:p>
    <w:p w:rsidR="00273F56" w:rsidRPr="000141C7" w:rsidRDefault="00DA4E7E" w:rsidP="00DA4E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.3 Размещение</w:t>
      </w:r>
      <w:proofErr w:type="gramStart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в том числе временное, поблизости от оконных конструкций источников тепла, способных  вызвать нагревание алюминиевого профиля и стекла.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.4 Отогрев створок горячей водой, феном и т.п. в зимний период.</w:t>
      </w:r>
    </w:p>
    <w:p w:rsidR="00273F56" w:rsidRPr="000141C7" w:rsidRDefault="00DA4E7E" w:rsidP="00273F56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.5 Использование каких либо приспособлений для открытия створок </w:t>
      </w:r>
      <w:proofErr w:type="gramStart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молотки, отвертки, пассатижи, гвоздодеры и т.д.).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.6 Применение к конструкции таких нагрузок как: сильные фронтальные удары и т.п.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.7 Самостоятельный ремонт находящихся на гарантийном обслуживании алюминиевых конструкций.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.8 Оставлять открытыми створки во время выпадения атмосферных осадко</w:t>
      </w:r>
      <w:proofErr w:type="gramStart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в(</w:t>
      </w:r>
      <w:proofErr w:type="gramEnd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это влечет за собой протекание вод</w:t>
      </w:r>
      <w:r w:rsidR="00BF7EFA" w:rsidRPr="000141C7">
        <w:rPr>
          <w:rFonts w:ascii="Times New Roman" w:hAnsi="Times New Roman" w:cs="Times New Roman"/>
          <w:sz w:val="24"/>
          <w:szCs w:val="24"/>
          <w:u w:val="single"/>
        </w:rPr>
        <w:t>ы в нижерасположенные квартиры).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.9</w:t>
      </w:r>
      <w:r w:rsidR="00455783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>Строго запрещается</w:t>
      </w:r>
      <w:r w:rsidR="00455783" w:rsidRPr="000141C7">
        <w:rPr>
          <w:rFonts w:ascii="Times New Roman" w:hAnsi="Times New Roman" w:cs="Times New Roman"/>
          <w:sz w:val="24"/>
          <w:szCs w:val="24"/>
          <w:u w:val="single"/>
        </w:rPr>
        <w:t>, к</w:t>
      </w:r>
      <w:r w:rsidR="00273F56" w:rsidRPr="000141C7">
        <w:rPr>
          <w:rFonts w:ascii="Times New Roman" w:hAnsi="Times New Roman" w:cs="Times New Roman"/>
          <w:b/>
          <w:sz w:val="24"/>
          <w:szCs w:val="24"/>
          <w:u w:val="single"/>
        </w:rPr>
        <w:t>репить любые предметы к алюминиевым конструкциям или нарушать целостность поверхности профиля другими способами, в том числе вмешательство в устройства конструкции ( установка стеклопакетов, утепление узлов примыканий</w:t>
      </w:r>
      <w:r w:rsidR="009025EF" w:rsidRPr="000141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73F56" w:rsidRPr="00014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монтажных швов</w:t>
      </w:r>
      <w:proofErr w:type="gramStart"/>
      <w:r w:rsidR="00273F56" w:rsidRPr="000141C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>ными словами</w:t>
      </w:r>
      <w:r w:rsidR="001B1CC1" w:rsidRPr="00014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утеплять балкон. Конструкцией не предусмотрена</w:t>
      </w:r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1CC1" w:rsidRPr="000141C7">
        <w:rPr>
          <w:rFonts w:ascii="Times New Roman" w:hAnsi="Times New Roman" w:cs="Times New Roman"/>
          <w:b/>
          <w:sz w:val="24"/>
          <w:szCs w:val="24"/>
          <w:u w:val="single"/>
        </w:rPr>
        <w:t>возможность утепления</w:t>
      </w:r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 xml:space="preserve">. Утепление конструкций влечет за собой серьезные нарушение в системе водоотвода из профиля, </w:t>
      </w:r>
      <w:r w:rsidR="001B1CC1" w:rsidRPr="000141C7">
        <w:rPr>
          <w:rFonts w:ascii="Times New Roman" w:hAnsi="Times New Roman" w:cs="Times New Roman"/>
          <w:b/>
          <w:sz w:val="24"/>
          <w:szCs w:val="24"/>
          <w:u w:val="single"/>
        </w:rPr>
        <w:t>изменение проектного температурного режима помещения, (</w:t>
      </w:r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приводит к массовым протечкам в </w:t>
      </w:r>
      <w:proofErr w:type="gramStart"/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>ниже расположенных</w:t>
      </w:r>
      <w:proofErr w:type="gramEnd"/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балконах и выше расположенном балконе</w:t>
      </w:r>
      <w:r w:rsidR="001B1CC1" w:rsidRPr="000141C7">
        <w:rPr>
          <w:rFonts w:ascii="Times New Roman" w:hAnsi="Times New Roman" w:cs="Times New Roman"/>
          <w:b/>
          <w:sz w:val="24"/>
          <w:szCs w:val="24"/>
          <w:u w:val="single"/>
        </w:rPr>
        <w:t>), и изменениям напряженно – деформированного состояния несущих конструкций здания</w:t>
      </w:r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.10 Облицовка керамической плиткой </w:t>
      </w:r>
      <w:r w:rsidR="009025EF" w:rsidRPr="000141C7">
        <w:rPr>
          <w:rFonts w:ascii="Times New Roman" w:hAnsi="Times New Roman" w:cs="Times New Roman"/>
          <w:sz w:val="24"/>
          <w:szCs w:val="24"/>
          <w:u w:val="single"/>
        </w:rPr>
        <w:t>нижней плиты перекрытия</w:t>
      </w:r>
      <w:r w:rsidR="00455783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запрещается, т.к. изолируется доступ к межэтажному узлу и исключает возможность замены заполнений (в случае их повреждения) и проведение иных ремонтных работ.</w:t>
      </w:r>
      <w:r w:rsidR="001B1CC1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Допускается устройство</w:t>
      </w:r>
      <w:r w:rsidR="00585B50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легко демонтируемых полов.</w:t>
      </w:r>
    </w:p>
    <w:p w:rsidR="00273F56" w:rsidRPr="000141C7" w:rsidRDefault="00DA4E7E" w:rsidP="00273F5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b/>
          <w:i/>
          <w:sz w:val="24"/>
          <w:szCs w:val="24"/>
          <w:u w:val="single"/>
        </w:rPr>
        <w:t>Не соблюдение правил пункта 5</w:t>
      </w:r>
      <w:r w:rsidR="00273F56" w:rsidRPr="000141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может повлечь  снятие конструкции с гарантийного обслуживания!</w:t>
      </w:r>
    </w:p>
    <w:p w:rsidR="009025EF" w:rsidRPr="000141C7" w:rsidRDefault="009025EF" w:rsidP="009025E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Не соблюдение правил пункта </w:t>
      </w:r>
      <w:r w:rsidR="00DA4E7E" w:rsidRPr="000141C7">
        <w:rPr>
          <w:rFonts w:ascii="Times New Roman" w:hAnsi="Times New Roman" w:cs="Times New Roman"/>
          <w:b/>
          <w:i/>
          <w:sz w:val="24"/>
          <w:szCs w:val="24"/>
          <w:u w:val="single"/>
        </w:rPr>
        <w:t>5.9</w:t>
      </w:r>
      <w:r w:rsidR="00940E5F" w:rsidRPr="000141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влечет снятие </w:t>
      </w:r>
      <w:r w:rsidRPr="000141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гарантийного обслуживания</w:t>
      </w:r>
      <w:r w:rsidR="00940E5F" w:rsidRPr="000141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протечкам вышестоящую квартиру и все нижестоящие квартиры</w:t>
      </w:r>
      <w:r w:rsidRPr="000141C7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</w:p>
    <w:p w:rsidR="00AD612F" w:rsidRPr="000141C7" w:rsidRDefault="00AD612F">
      <w:pPr>
        <w:rPr>
          <w:rFonts w:ascii="Times New Roman" w:hAnsi="Times New Roman" w:cs="Times New Roman"/>
          <w:sz w:val="24"/>
          <w:szCs w:val="24"/>
        </w:rPr>
      </w:pPr>
    </w:p>
    <w:sectPr w:rsidR="00AD612F" w:rsidRPr="000141C7" w:rsidSect="00D2784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9C" w:rsidRDefault="00B8249C" w:rsidP="00DA4E7E">
      <w:pPr>
        <w:spacing w:after="0" w:line="240" w:lineRule="auto"/>
      </w:pPr>
      <w:r>
        <w:separator/>
      </w:r>
    </w:p>
  </w:endnote>
  <w:endnote w:type="continuationSeparator" w:id="0">
    <w:p w:rsidR="00B8249C" w:rsidRDefault="00B8249C" w:rsidP="00DA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46" w:rsidRDefault="00D27846" w:rsidP="00D27846">
    <w:pPr>
      <w:pStyle w:val="a5"/>
      <w:tabs>
        <w:tab w:val="clear" w:pos="4677"/>
        <w:tab w:val="clear" w:pos="9355"/>
        <w:tab w:val="left" w:pos="8352"/>
      </w:tabs>
    </w:pPr>
    <w:r>
      <w:t xml:space="preserve">                                                                   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9C" w:rsidRDefault="00B8249C" w:rsidP="00DA4E7E">
      <w:pPr>
        <w:spacing w:after="0" w:line="240" w:lineRule="auto"/>
      </w:pPr>
      <w:r>
        <w:separator/>
      </w:r>
    </w:p>
  </w:footnote>
  <w:footnote w:type="continuationSeparator" w:id="0">
    <w:p w:rsidR="00B8249C" w:rsidRDefault="00B8249C" w:rsidP="00DA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D3F"/>
    <w:multiLevelType w:val="hybridMultilevel"/>
    <w:tmpl w:val="B080A3AC"/>
    <w:lvl w:ilvl="0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9A"/>
    <w:rsid w:val="00000AA4"/>
    <w:rsid w:val="00010695"/>
    <w:rsid w:val="00011AE6"/>
    <w:rsid w:val="000141C7"/>
    <w:rsid w:val="00043250"/>
    <w:rsid w:val="00046EA5"/>
    <w:rsid w:val="0006006C"/>
    <w:rsid w:val="00070D7F"/>
    <w:rsid w:val="00072C36"/>
    <w:rsid w:val="00083CAC"/>
    <w:rsid w:val="0009204A"/>
    <w:rsid w:val="0009570A"/>
    <w:rsid w:val="000B1B18"/>
    <w:rsid w:val="000B596C"/>
    <w:rsid w:val="000B7DC9"/>
    <w:rsid w:val="000C3787"/>
    <w:rsid w:val="000C3B75"/>
    <w:rsid w:val="000F2EC3"/>
    <w:rsid w:val="000F3E18"/>
    <w:rsid w:val="001208E4"/>
    <w:rsid w:val="001270E7"/>
    <w:rsid w:val="00136AC3"/>
    <w:rsid w:val="001458A7"/>
    <w:rsid w:val="0016253F"/>
    <w:rsid w:val="00175275"/>
    <w:rsid w:val="00182A42"/>
    <w:rsid w:val="001B1CC1"/>
    <w:rsid w:val="001C039E"/>
    <w:rsid w:val="001C3C0D"/>
    <w:rsid w:val="001E4D07"/>
    <w:rsid w:val="001F0A58"/>
    <w:rsid w:val="001F3159"/>
    <w:rsid w:val="00206ADD"/>
    <w:rsid w:val="00220E85"/>
    <w:rsid w:val="00226644"/>
    <w:rsid w:val="00246661"/>
    <w:rsid w:val="00250042"/>
    <w:rsid w:val="00273F56"/>
    <w:rsid w:val="00276BD0"/>
    <w:rsid w:val="002778C0"/>
    <w:rsid w:val="0028362B"/>
    <w:rsid w:val="002A70AC"/>
    <w:rsid w:val="002B06C5"/>
    <w:rsid w:val="002B6EA0"/>
    <w:rsid w:val="002B7CF8"/>
    <w:rsid w:val="002D28F4"/>
    <w:rsid w:val="002F0AD1"/>
    <w:rsid w:val="002F7B35"/>
    <w:rsid w:val="00304BC6"/>
    <w:rsid w:val="003207A0"/>
    <w:rsid w:val="003267F0"/>
    <w:rsid w:val="00360889"/>
    <w:rsid w:val="00362528"/>
    <w:rsid w:val="00364AEE"/>
    <w:rsid w:val="00384407"/>
    <w:rsid w:val="003A0E08"/>
    <w:rsid w:val="003A119C"/>
    <w:rsid w:val="003A2ED2"/>
    <w:rsid w:val="003A7CFB"/>
    <w:rsid w:val="003B59F7"/>
    <w:rsid w:val="003B5A59"/>
    <w:rsid w:val="003C501B"/>
    <w:rsid w:val="003E4858"/>
    <w:rsid w:val="003E7C74"/>
    <w:rsid w:val="003F79EB"/>
    <w:rsid w:val="00425A39"/>
    <w:rsid w:val="004334D0"/>
    <w:rsid w:val="00434C70"/>
    <w:rsid w:val="0043531A"/>
    <w:rsid w:val="004364DF"/>
    <w:rsid w:val="0045404C"/>
    <w:rsid w:val="00455783"/>
    <w:rsid w:val="004642D7"/>
    <w:rsid w:val="004672A0"/>
    <w:rsid w:val="00482782"/>
    <w:rsid w:val="00483C99"/>
    <w:rsid w:val="00492DCC"/>
    <w:rsid w:val="0049700F"/>
    <w:rsid w:val="004D0770"/>
    <w:rsid w:val="004D4243"/>
    <w:rsid w:val="004E0282"/>
    <w:rsid w:val="004E6B12"/>
    <w:rsid w:val="004F29DA"/>
    <w:rsid w:val="00504AAA"/>
    <w:rsid w:val="005436AF"/>
    <w:rsid w:val="005553F5"/>
    <w:rsid w:val="00571832"/>
    <w:rsid w:val="00573D86"/>
    <w:rsid w:val="00585A46"/>
    <w:rsid w:val="00585B50"/>
    <w:rsid w:val="005A7B19"/>
    <w:rsid w:val="005D0926"/>
    <w:rsid w:val="005D6E94"/>
    <w:rsid w:val="005E0216"/>
    <w:rsid w:val="005E3A80"/>
    <w:rsid w:val="005F3741"/>
    <w:rsid w:val="005F3B66"/>
    <w:rsid w:val="0060281C"/>
    <w:rsid w:val="00624413"/>
    <w:rsid w:val="00632832"/>
    <w:rsid w:val="00636BFF"/>
    <w:rsid w:val="00640CD6"/>
    <w:rsid w:val="00643127"/>
    <w:rsid w:val="0065085C"/>
    <w:rsid w:val="00653885"/>
    <w:rsid w:val="00656710"/>
    <w:rsid w:val="006629BD"/>
    <w:rsid w:val="006664CB"/>
    <w:rsid w:val="00672851"/>
    <w:rsid w:val="006813E1"/>
    <w:rsid w:val="006869A2"/>
    <w:rsid w:val="00692356"/>
    <w:rsid w:val="006A186A"/>
    <w:rsid w:val="006B5D2E"/>
    <w:rsid w:val="006C2976"/>
    <w:rsid w:val="006E0E44"/>
    <w:rsid w:val="006E3C2F"/>
    <w:rsid w:val="006F2DC8"/>
    <w:rsid w:val="0071562B"/>
    <w:rsid w:val="007319ED"/>
    <w:rsid w:val="0075302C"/>
    <w:rsid w:val="00760930"/>
    <w:rsid w:val="00781867"/>
    <w:rsid w:val="00792CA5"/>
    <w:rsid w:val="00794BD8"/>
    <w:rsid w:val="00795B56"/>
    <w:rsid w:val="007A4F95"/>
    <w:rsid w:val="007B1391"/>
    <w:rsid w:val="007B46C2"/>
    <w:rsid w:val="0081665A"/>
    <w:rsid w:val="00834C82"/>
    <w:rsid w:val="00846881"/>
    <w:rsid w:val="008537D3"/>
    <w:rsid w:val="00855AEC"/>
    <w:rsid w:val="0087066F"/>
    <w:rsid w:val="00875CD0"/>
    <w:rsid w:val="008762E6"/>
    <w:rsid w:val="00892078"/>
    <w:rsid w:val="008A097D"/>
    <w:rsid w:val="008C55B8"/>
    <w:rsid w:val="008D2496"/>
    <w:rsid w:val="008F1CBE"/>
    <w:rsid w:val="008F583E"/>
    <w:rsid w:val="008F6B48"/>
    <w:rsid w:val="009025EF"/>
    <w:rsid w:val="009030B0"/>
    <w:rsid w:val="009072A1"/>
    <w:rsid w:val="00926423"/>
    <w:rsid w:val="00926CCD"/>
    <w:rsid w:val="00930910"/>
    <w:rsid w:val="00940E5F"/>
    <w:rsid w:val="00957BB4"/>
    <w:rsid w:val="009632A9"/>
    <w:rsid w:val="00980BB8"/>
    <w:rsid w:val="00986607"/>
    <w:rsid w:val="009876B7"/>
    <w:rsid w:val="00991EC5"/>
    <w:rsid w:val="00997795"/>
    <w:rsid w:val="00A111DB"/>
    <w:rsid w:val="00A27E41"/>
    <w:rsid w:val="00A474D1"/>
    <w:rsid w:val="00A56601"/>
    <w:rsid w:val="00A86E80"/>
    <w:rsid w:val="00A91DA1"/>
    <w:rsid w:val="00AA75EF"/>
    <w:rsid w:val="00AD612F"/>
    <w:rsid w:val="00AE569E"/>
    <w:rsid w:val="00AF20E6"/>
    <w:rsid w:val="00AF56D8"/>
    <w:rsid w:val="00B00724"/>
    <w:rsid w:val="00B02130"/>
    <w:rsid w:val="00B152BD"/>
    <w:rsid w:val="00B15BD1"/>
    <w:rsid w:val="00B33C2D"/>
    <w:rsid w:val="00B36272"/>
    <w:rsid w:val="00B408F2"/>
    <w:rsid w:val="00B42455"/>
    <w:rsid w:val="00B431A8"/>
    <w:rsid w:val="00B52A26"/>
    <w:rsid w:val="00B534A5"/>
    <w:rsid w:val="00B537CB"/>
    <w:rsid w:val="00B56C52"/>
    <w:rsid w:val="00B712D2"/>
    <w:rsid w:val="00B8249C"/>
    <w:rsid w:val="00B864B9"/>
    <w:rsid w:val="00BA3CCE"/>
    <w:rsid w:val="00BC2103"/>
    <w:rsid w:val="00BE50EC"/>
    <w:rsid w:val="00BF7EFA"/>
    <w:rsid w:val="00C124B2"/>
    <w:rsid w:val="00C13ACF"/>
    <w:rsid w:val="00C32D0B"/>
    <w:rsid w:val="00C416E2"/>
    <w:rsid w:val="00C464C9"/>
    <w:rsid w:val="00C57C0F"/>
    <w:rsid w:val="00C74258"/>
    <w:rsid w:val="00C821E0"/>
    <w:rsid w:val="00C925EF"/>
    <w:rsid w:val="00CB0534"/>
    <w:rsid w:val="00CC69B2"/>
    <w:rsid w:val="00CD1758"/>
    <w:rsid w:val="00CD7529"/>
    <w:rsid w:val="00CF0711"/>
    <w:rsid w:val="00CF278B"/>
    <w:rsid w:val="00D202DF"/>
    <w:rsid w:val="00D27846"/>
    <w:rsid w:val="00D533E5"/>
    <w:rsid w:val="00D71014"/>
    <w:rsid w:val="00D93ECE"/>
    <w:rsid w:val="00DA4E7E"/>
    <w:rsid w:val="00DA6CE6"/>
    <w:rsid w:val="00DB70BB"/>
    <w:rsid w:val="00DC74E7"/>
    <w:rsid w:val="00DE1839"/>
    <w:rsid w:val="00DE2207"/>
    <w:rsid w:val="00DE535B"/>
    <w:rsid w:val="00DF5DA8"/>
    <w:rsid w:val="00E01A83"/>
    <w:rsid w:val="00E01DE0"/>
    <w:rsid w:val="00E03ED5"/>
    <w:rsid w:val="00E11BDA"/>
    <w:rsid w:val="00E21D16"/>
    <w:rsid w:val="00E576D7"/>
    <w:rsid w:val="00E812E5"/>
    <w:rsid w:val="00E8491F"/>
    <w:rsid w:val="00E84F3E"/>
    <w:rsid w:val="00E90309"/>
    <w:rsid w:val="00E90FC3"/>
    <w:rsid w:val="00EB20DE"/>
    <w:rsid w:val="00EB602F"/>
    <w:rsid w:val="00EC46AC"/>
    <w:rsid w:val="00ED17C5"/>
    <w:rsid w:val="00EE0124"/>
    <w:rsid w:val="00EE0B9A"/>
    <w:rsid w:val="00F00CE1"/>
    <w:rsid w:val="00F07398"/>
    <w:rsid w:val="00F13DD4"/>
    <w:rsid w:val="00F32C1A"/>
    <w:rsid w:val="00F33FC3"/>
    <w:rsid w:val="00F502B7"/>
    <w:rsid w:val="00F7162C"/>
    <w:rsid w:val="00F93367"/>
    <w:rsid w:val="00FA1A59"/>
    <w:rsid w:val="00FB0267"/>
    <w:rsid w:val="00FB1990"/>
    <w:rsid w:val="00FC7622"/>
    <w:rsid w:val="00FD005A"/>
    <w:rsid w:val="00FF3C36"/>
    <w:rsid w:val="4A1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E7E"/>
  </w:style>
  <w:style w:type="paragraph" w:styleId="a5">
    <w:name w:val="footer"/>
    <w:basedOn w:val="a"/>
    <w:link w:val="a6"/>
    <w:uiPriority w:val="99"/>
    <w:semiHidden/>
    <w:unhideWhenUsed/>
    <w:rsid w:val="00DA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E7E"/>
  </w:style>
  <w:style w:type="paragraph" w:styleId="a7">
    <w:name w:val="List Paragraph"/>
    <w:basedOn w:val="a"/>
    <w:uiPriority w:val="34"/>
    <w:qFormat/>
    <w:rsid w:val="00D27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43E93-3945-4744-B4E5-1DEEFE6D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Иванова Светлана Михайловна</cp:lastModifiedBy>
  <cp:revision>4</cp:revision>
  <cp:lastPrinted>2016-07-22T13:46:00Z</cp:lastPrinted>
  <dcterms:created xsi:type="dcterms:W3CDTF">2016-09-21T11:23:00Z</dcterms:created>
  <dcterms:modified xsi:type="dcterms:W3CDTF">2016-09-22T08:40:00Z</dcterms:modified>
</cp:coreProperties>
</file>